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Додаток </w:t>
      </w:r>
      <w:r w:rsidR="001153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1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 рішення </w:t>
      </w:r>
      <w:r w:rsidR="001153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59сесії міської ради</w:t>
      </w: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D77461" w:rsidRPr="00607303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від </w:t>
      </w:r>
      <w:r w:rsidR="00607303" w:rsidRPr="006073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11</w:t>
      </w:r>
      <w:r w:rsidR="006073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.10.2019р.№1/59/</w:t>
      </w:r>
      <w:r w:rsidR="006073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V</w:t>
      </w:r>
      <w:r w:rsidR="006073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ІІ</w:t>
      </w:r>
      <w:bookmarkStart w:id="0" w:name="_GoBack"/>
      <w:bookmarkEnd w:id="0"/>
    </w:p>
    <w:p w:rsid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D44EA" w:rsidRPr="002F6A79" w:rsidRDefault="00F70449" w:rsidP="00D7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8542DA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</w:t>
      </w:r>
    </w:p>
    <w:p w:rsidR="008542DA" w:rsidRPr="002F6A79" w:rsidRDefault="00805D64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допомоги громадянам</w:t>
      </w:r>
      <w:r w:rsidR="00745307"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які  отримують програмний гемодіаліз</w:t>
      </w:r>
    </w:p>
    <w:p w:rsidR="00745307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2018 - 2020 роки</w:t>
      </w:r>
    </w:p>
    <w:p w:rsidR="008542DA" w:rsidRPr="002F6A79" w:rsidRDefault="008542DA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 w:eastAsia="uk-UA"/>
        </w:rPr>
        <w:t>1.  Загальні  положення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00FD1" w:rsidRPr="002F6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данн</w:t>
      </w:r>
      <w:r w:rsidR="00100FD1"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 допомоги громадянам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2F6A79">
        <w:rPr>
          <w:rFonts w:ascii="Times New Roman" w:hAnsi="Times New Roman" w:cs="Times New Roman"/>
          <w:sz w:val="28"/>
          <w:szCs w:val="28"/>
          <w:lang w:val="uk-UA"/>
        </w:rPr>
        <w:t>обласній  лікарні або її Ніжинському відділенні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</w:t>
      </w:r>
      <w:r w:rsidR="008542DA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проживають на території Носівської міської ради, 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розроблена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постанов, розпоряджень Кабінету Мініс</w:t>
      </w:r>
      <w:r w:rsidR="0015056D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України, відповідно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„Про  місцеве  самоврядування  в  Україні”. </w:t>
      </w:r>
    </w:p>
    <w:p w:rsidR="00745307" w:rsidRPr="002F6A79" w:rsidRDefault="00D80042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2F6A79">
        <w:rPr>
          <w:color w:val="000000"/>
          <w:sz w:val="28"/>
          <w:szCs w:val="28"/>
          <w:lang w:val="uk-UA"/>
        </w:rPr>
        <w:t>На території Носівської ОТГ</w:t>
      </w:r>
      <w:r w:rsidR="00745307" w:rsidRPr="002F6A79">
        <w:rPr>
          <w:color w:val="000000"/>
          <w:sz w:val="28"/>
          <w:szCs w:val="28"/>
          <w:lang w:val="uk-UA"/>
        </w:rPr>
        <w:t xml:space="preserve"> прожива</w:t>
      </w:r>
      <w:r w:rsidR="00457493">
        <w:rPr>
          <w:color w:val="000000"/>
          <w:sz w:val="28"/>
          <w:szCs w:val="28"/>
          <w:lang w:val="uk-UA"/>
        </w:rPr>
        <w:t xml:space="preserve">ють </w:t>
      </w:r>
      <w:r w:rsidR="00745307" w:rsidRPr="002F6A79">
        <w:rPr>
          <w:sz w:val="28"/>
          <w:szCs w:val="28"/>
          <w:lang w:val="uk-UA" w:eastAsia="uk-UA"/>
        </w:rPr>
        <w:t>хвор</w:t>
      </w:r>
      <w:r w:rsidR="00457493">
        <w:rPr>
          <w:sz w:val="28"/>
          <w:szCs w:val="28"/>
          <w:lang w:val="uk-UA" w:eastAsia="uk-UA"/>
        </w:rPr>
        <w:t>і</w:t>
      </w:r>
      <w:r w:rsidR="00745307" w:rsidRPr="002F6A79">
        <w:rPr>
          <w:sz w:val="28"/>
          <w:szCs w:val="28"/>
          <w:lang w:val="uk-UA" w:eastAsia="uk-UA"/>
        </w:rPr>
        <w:t xml:space="preserve"> з хронічною нирковою недостатністю</w:t>
      </w:r>
      <w:r w:rsidR="00745307" w:rsidRPr="002F6A79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 w:rsidRPr="002F6A79">
        <w:rPr>
          <w:color w:val="000000"/>
          <w:sz w:val="28"/>
          <w:szCs w:val="28"/>
          <w:lang w:val="uk-UA"/>
        </w:rPr>
        <w:t xml:space="preserve"> в </w:t>
      </w:r>
      <w:r w:rsidR="00746454" w:rsidRPr="002F6A79">
        <w:rPr>
          <w:sz w:val="28"/>
          <w:szCs w:val="28"/>
          <w:lang w:val="uk-UA"/>
        </w:rPr>
        <w:t>обласній  лікарні або її Ніжинському відділенні</w:t>
      </w:r>
      <w:r w:rsidR="00745307" w:rsidRPr="002F6A79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 w:rsidRPr="002F6A79">
        <w:rPr>
          <w:sz w:val="28"/>
          <w:szCs w:val="28"/>
          <w:lang w:val="uk-UA" w:eastAsia="uk-UA"/>
        </w:rPr>
        <w:t xml:space="preserve"> </w:t>
      </w:r>
    </w:p>
    <w:p w:rsidR="00745307" w:rsidRPr="002F6A79" w:rsidRDefault="00745307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F6A79"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 w:rsidRPr="002F6A79">
        <w:rPr>
          <w:color w:val="000000"/>
          <w:sz w:val="28"/>
          <w:szCs w:val="28"/>
          <w:lang w:val="uk-UA"/>
        </w:rPr>
        <w:t xml:space="preserve">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2F6A79">
        <w:rPr>
          <w:color w:val="000000"/>
          <w:sz w:val="28"/>
          <w:szCs w:val="28"/>
          <w:lang w:val="uk-UA"/>
        </w:rPr>
        <w:t>медикаменти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A79">
        <w:rPr>
          <w:color w:val="000000"/>
          <w:sz w:val="28"/>
          <w:szCs w:val="28"/>
          <w:lang w:val="uk-UA"/>
        </w:rPr>
        <w:t>та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 w:rsidRPr="002F6A79"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745307" w:rsidRPr="002F6A79" w:rsidRDefault="00745307" w:rsidP="002F6A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Pr="002F6A79" w:rsidRDefault="00745307" w:rsidP="002F6A79">
      <w:pPr>
        <w:spacing w:line="240" w:lineRule="auto"/>
        <w:ind w:left="24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3.Заходи по виконанню Програми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45650C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45307" w:rsidRPr="002F6A79" w:rsidRDefault="00745307" w:rsidP="002F6A79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нарахування коштів для часткового відшкодування витрат вартості проїзду.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При надходженні коштів.</w:t>
      </w: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2F6A79">
        <w:rPr>
          <w:szCs w:val="28"/>
        </w:rPr>
        <w:t>відділу</w:t>
      </w:r>
      <w:r w:rsidRPr="002F6A79">
        <w:rPr>
          <w:szCs w:val="28"/>
        </w:rPr>
        <w:t xml:space="preserve"> 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 xml:space="preserve"> з відповідною заявою, на основі якої формується справа інваліда, що претендує на таку допомогу, до якої додають такі документи: </w:t>
      </w:r>
    </w:p>
    <w:p w:rsidR="0078768B" w:rsidRPr="002F6A79" w:rsidRDefault="0078768B" w:rsidP="002F6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Одноразово: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письмову заяву із зазначенням способу виплати коштів;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паспорт та його копію;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6A79">
        <w:rPr>
          <w:rFonts w:ascii="Times New Roman" w:hAnsi="Times New Roman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768B" w:rsidRPr="002F6A79" w:rsidRDefault="0078768B" w:rsidP="002F6A79">
      <w:pPr>
        <w:pStyle w:val="a7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з обласної  лікарні або її Ніжинського відділенні про отримання програмного гемодіалізу та перитонеального діалізу із зазначенням кількості процедур</w:t>
      </w:r>
      <w:r w:rsidR="000215D6" w:rsidRPr="002F6A79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2F6A79" w:rsidRDefault="000215D6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 xml:space="preserve">проїзні квитки до пункту  отримання програмного гемодіалізу та в </w:t>
      </w:r>
      <w:proofErr w:type="spellStart"/>
      <w:r w:rsidRPr="002F6A79">
        <w:rPr>
          <w:rFonts w:ascii="Times New Roman" w:hAnsi="Times New Roman"/>
          <w:sz w:val="28"/>
          <w:szCs w:val="28"/>
        </w:rPr>
        <w:t>зворотньому</w:t>
      </w:r>
      <w:proofErr w:type="spellEnd"/>
      <w:r w:rsidRPr="002F6A79">
        <w:rPr>
          <w:rFonts w:ascii="Times New Roman" w:hAnsi="Times New Roman"/>
          <w:sz w:val="28"/>
          <w:szCs w:val="28"/>
        </w:rPr>
        <w:t xml:space="preserve"> напрямку.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Витрати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на одну особу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розраховуються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за формулою: 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 2 (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2F6A79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Pr="002F6A79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до м.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2F6A79">
        <w:rPr>
          <w:rFonts w:ascii="Times New Roman" w:hAnsi="Times New Roman" w:cs="Times New Roman"/>
          <w:sz w:val="28"/>
          <w:szCs w:val="28"/>
        </w:rPr>
        <w:t xml:space="preserve"> і назад) х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процедур на квартал (з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).</w:t>
      </w:r>
    </w:p>
    <w:p w:rsidR="000215D6" w:rsidRPr="002F6A79" w:rsidRDefault="0078768B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Призначення допомоги проводиться </w:t>
      </w:r>
      <w:proofErr w:type="spellStart"/>
      <w:r w:rsidR="000E5D1E">
        <w:rPr>
          <w:szCs w:val="28"/>
          <w:lang w:val="ru-RU"/>
        </w:rPr>
        <w:t>щом</w:t>
      </w:r>
      <w:proofErr w:type="spellEnd"/>
      <w:r w:rsidR="000E5D1E">
        <w:rPr>
          <w:szCs w:val="28"/>
        </w:rPr>
        <w:t>і</w:t>
      </w:r>
      <w:proofErr w:type="spellStart"/>
      <w:r w:rsidR="000E5D1E">
        <w:rPr>
          <w:szCs w:val="28"/>
          <w:lang w:val="ru-RU"/>
        </w:rPr>
        <w:t>сячно</w:t>
      </w:r>
      <w:proofErr w:type="spellEnd"/>
      <w:r w:rsidR="000E5D1E">
        <w:rPr>
          <w:szCs w:val="28"/>
          <w:lang w:val="ru-RU"/>
        </w:rPr>
        <w:t xml:space="preserve"> до 15 числа </w:t>
      </w:r>
      <w:proofErr w:type="spellStart"/>
      <w:r w:rsidR="000E5D1E">
        <w:rPr>
          <w:szCs w:val="28"/>
          <w:lang w:val="ru-RU"/>
        </w:rPr>
        <w:t>місяця</w:t>
      </w:r>
      <w:proofErr w:type="spellEnd"/>
      <w:r w:rsidR="000E5D1E">
        <w:rPr>
          <w:szCs w:val="28"/>
          <w:lang w:val="ru-RU"/>
        </w:rPr>
        <w:t xml:space="preserve"> </w:t>
      </w:r>
      <w:proofErr w:type="spellStart"/>
      <w:r w:rsidR="000E5D1E">
        <w:rPr>
          <w:szCs w:val="28"/>
          <w:lang w:val="ru-RU"/>
        </w:rPr>
        <w:t>наступного</w:t>
      </w:r>
      <w:proofErr w:type="spellEnd"/>
      <w:r w:rsidR="000E5D1E">
        <w:rPr>
          <w:szCs w:val="28"/>
          <w:lang w:val="ru-RU"/>
        </w:rPr>
        <w:t xml:space="preserve"> за </w:t>
      </w:r>
      <w:proofErr w:type="spellStart"/>
      <w:r w:rsidR="000E5D1E">
        <w:rPr>
          <w:szCs w:val="28"/>
          <w:lang w:val="ru-RU"/>
        </w:rPr>
        <w:t>звітним</w:t>
      </w:r>
      <w:proofErr w:type="spellEnd"/>
      <w:r w:rsidRPr="002F6A79">
        <w:rPr>
          <w:szCs w:val="28"/>
        </w:rPr>
        <w:t xml:space="preserve">. </w:t>
      </w:r>
      <w:r w:rsidR="000215D6" w:rsidRPr="002F6A79">
        <w:rPr>
          <w:szCs w:val="28"/>
        </w:rPr>
        <w:t xml:space="preserve">Відділ соціального захисту населення Носівської міської ради проводить призначення допомоги, на підставі поданих </w:t>
      </w:r>
      <w:proofErr w:type="spellStart"/>
      <w:r w:rsidR="000215D6" w:rsidRPr="002F6A79">
        <w:rPr>
          <w:szCs w:val="28"/>
        </w:rPr>
        <w:t>докуметів</w:t>
      </w:r>
      <w:proofErr w:type="spellEnd"/>
      <w:r w:rsidR="000215D6" w:rsidRPr="002F6A79">
        <w:rPr>
          <w:szCs w:val="28"/>
        </w:rPr>
        <w:t xml:space="preserve"> складає відомості та списки на виплату через установу банку.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проводиться в 5-денний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F6A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lastRenderedPageBreak/>
        <w:t>вибором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банку, про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4. Фінансове забезпечення</w:t>
      </w:r>
    </w:p>
    <w:p w:rsidR="0045650C" w:rsidRPr="002F6A79" w:rsidRDefault="0045650C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2F6A79" w:rsidRDefault="00D80042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 аналізує та подає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раді звіт про виконання Програми та вносить пропозиції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раді і фінансовому управлінню щодо потреби в коштах на наступний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Pr="002F6A79" w:rsidRDefault="006058BD" w:rsidP="002F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2F6A79" w:rsidTr="00463EFF">
        <w:trPr>
          <w:trHeight w:val="544"/>
        </w:trPr>
        <w:tc>
          <w:tcPr>
            <w:tcW w:w="2801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6058BD" w:rsidRPr="002F6A79" w:rsidTr="006058BD">
        <w:trPr>
          <w:trHeight w:val="421"/>
        </w:trPr>
        <w:tc>
          <w:tcPr>
            <w:tcW w:w="2801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0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7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програмний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гемоді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58BD" w:rsidRPr="002F6A79" w:rsidTr="006058BD">
        <w:trPr>
          <w:trHeight w:val="585"/>
        </w:trPr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хворому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перитонеальний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6058BD" w:rsidRPr="002F6A79" w:rsidRDefault="006058BD" w:rsidP="002F6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5.Контроль та координація за виконанням Програми</w:t>
      </w:r>
    </w:p>
    <w:p w:rsidR="00D80042" w:rsidRPr="002F6A79" w:rsidRDefault="00D80042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Контроль за виконанням даної Програми покладено на </w:t>
      </w:r>
      <w:r w:rsidR="00D80042" w:rsidRPr="002F6A79">
        <w:rPr>
          <w:szCs w:val="28"/>
        </w:rPr>
        <w:t xml:space="preserve">відділ </w:t>
      </w:r>
      <w:r w:rsidRPr="002F6A79">
        <w:rPr>
          <w:szCs w:val="28"/>
        </w:rPr>
        <w:t xml:space="preserve">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Координаторами Програми є постійні комісії </w:t>
      </w:r>
      <w:r w:rsidR="00D80042" w:rsidRPr="002F6A79">
        <w:rPr>
          <w:szCs w:val="28"/>
        </w:rPr>
        <w:t xml:space="preserve">міської </w:t>
      </w:r>
      <w:r w:rsidRPr="002F6A79"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044C43" w:rsidRPr="002F6A79" w:rsidRDefault="002F6A79" w:rsidP="002F6A79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Начальник  відділу  СЗН                                                  М.В. Оксимець</w:t>
      </w:r>
    </w:p>
    <w:sectPr w:rsidR="00044C43" w:rsidRPr="002F6A79" w:rsidSect="0010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95743"/>
    <w:rsid w:val="000D3A96"/>
    <w:rsid w:val="000E5D1E"/>
    <w:rsid w:val="00100FD1"/>
    <w:rsid w:val="00113FB2"/>
    <w:rsid w:val="00114D07"/>
    <w:rsid w:val="00115357"/>
    <w:rsid w:val="0015056D"/>
    <w:rsid w:val="00231F17"/>
    <w:rsid w:val="002F6A79"/>
    <w:rsid w:val="0033017C"/>
    <w:rsid w:val="003B3F3B"/>
    <w:rsid w:val="003D44EA"/>
    <w:rsid w:val="003F4F98"/>
    <w:rsid w:val="0045650C"/>
    <w:rsid w:val="00457493"/>
    <w:rsid w:val="005531EB"/>
    <w:rsid w:val="005F7968"/>
    <w:rsid w:val="006058BD"/>
    <w:rsid w:val="00607303"/>
    <w:rsid w:val="00622663"/>
    <w:rsid w:val="0063497D"/>
    <w:rsid w:val="0069505F"/>
    <w:rsid w:val="00731F46"/>
    <w:rsid w:val="00742EEF"/>
    <w:rsid w:val="00745307"/>
    <w:rsid w:val="00746454"/>
    <w:rsid w:val="0078768B"/>
    <w:rsid w:val="007A6B7E"/>
    <w:rsid w:val="007A7494"/>
    <w:rsid w:val="00805D64"/>
    <w:rsid w:val="008542DA"/>
    <w:rsid w:val="009231DD"/>
    <w:rsid w:val="009D6CCF"/>
    <w:rsid w:val="00A24DA7"/>
    <w:rsid w:val="00B65D20"/>
    <w:rsid w:val="00BD4EE2"/>
    <w:rsid w:val="00C466A0"/>
    <w:rsid w:val="00C52C9E"/>
    <w:rsid w:val="00C620F9"/>
    <w:rsid w:val="00CF0677"/>
    <w:rsid w:val="00D77461"/>
    <w:rsid w:val="00D80042"/>
    <w:rsid w:val="00E3449C"/>
    <w:rsid w:val="00F47747"/>
    <w:rsid w:val="00F70449"/>
    <w:rsid w:val="00FA5D60"/>
    <w:rsid w:val="00FE7894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1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1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2B92-50C7-4677-9578-F8E9A9A8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4</cp:revision>
  <cp:lastPrinted>2019-10-11T12:49:00Z</cp:lastPrinted>
  <dcterms:created xsi:type="dcterms:W3CDTF">2019-09-20T07:31:00Z</dcterms:created>
  <dcterms:modified xsi:type="dcterms:W3CDTF">2019-10-11T12:50:00Z</dcterms:modified>
</cp:coreProperties>
</file>